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7F9" w:rsidRDefault="002C47F9" w:rsidP="002C47F9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865C3A">
        <w:rPr>
          <w:rFonts w:eastAsia="Calibri" w:cs="Times New Roman"/>
          <w:b/>
          <w:bCs/>
          <w:szCs w:val="24"/>
        </w:rPr>
        <w:t>РУКОВОДСТВО ПО ДОБРОСОВЕСТНОЙ ПРАКТИКЕ ПРОДАЖИ ТОВАРОВ ДИСТАНЦИОННЫМ СПОСОБОМ С ИСПОЛЬЗОВАНИЕМ СЕТИ ИНТЕРНЕТ</w: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2C47F9" w:rsidRPr="002C47F9" w:rsidRDefault="002C47F9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Настоящий стандарт распространяется на деятельность лиц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, занимающихся предприниматель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ской деятельностью в сфере дистанционных продаж потребительс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ких товаров покупателям исключи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тельно для личных, семейных, домашних и иных нужд, не связанных с осуществлением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предприни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мательской деятельности, с использованием информационно-телекоммуникационной сети Интернет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(далее — продажа товаров дистанционным способом с использованием сети Интернет).</w:t>
      </w:r>
    </w:p>
    <w:p w:rsidR="002C47F9" w:rsidRPr="002C47F9" w:rsidRDefault="00586A54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Настоящий 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стандарт</w:t>
      </w:r>
      <w:r w:rsidR="002C47F9"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устанавливает принципы добросовестной практики и рекомендации п</w:t>
      </w:r>
      <w:r w:rsid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о продаже това</w:t>
      </w:r>
      <w:r w:rsidR="002C47F9"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ров дистанционным способом с использованием сети Интернет.</w:t>
      </w:r>
    </w:p>
    <w:p w:rsidR="002C47F9" w:rsidRDefault="002C47F9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Настоящий стандарт конкретизирует и дополняет отдельные но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рмы и положения обязательного к 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применению действующего законодательства </w:t>
      </w:r>
      <w:r w:rsidR="00C17329" w:rsidRPr="00C1732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[1] - </w:t>
      </w:r>
      <w:r w:rsidRPr="00C1732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C17329" w:rsidRPr="00C1732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2</w:t>
      </w:r>
      <w:r w:rsidRPr="00C1732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]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 части добросовестной практики продажи то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ва</w:t>
      </w:r>
      <w:r w:rsidRPr="002C47F9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ров дистанционным способом с использованием сети Интернет.</w:t>
      </w:r>
    </w:p>
    <w:p w:rsidR="002C47F9" w:rsidRDefault="002C47F9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bookmarkEnd w:id="0"/>
    <w:p w:rsidR="00651181" w:rsidRPr="00F76D48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2290A" w:rsidRPr="00F76D48" w:rsidRDefault="0062290A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2</w:t>
      </w:r>
      <w:r w:rsidR="005E0153"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.1 </w:t>
      </w: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Продажа товаров дистанционным способом с использованием сети Интернет: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Продажа то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варов по договору розничной купли-продажи, заключаемому на основании ознакомления покупателя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с предложенным продавцом описанием товара, представленным с использованием информационно-телекоммуникационной сети Интернет, исключающим возможность непосредственного ознакомления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покупателя с товаром либо образцом товара при заключении такого договора.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2.2 </w:t>
      </w: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Покупатель: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Гражданин, имеющий намерение заказать ил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и приобрести либо заказывающий,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приобретающий товары дистанционным способом с использованием сети Интернет исключительно для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личных, семейных, домашних и иных нужд, не связанных с осуществлением предп</w:t>
      </w:r>
      <w:r>
        <w:rPr>
          <w:rFonts w:eastAsia="Arial Unicode MS" w:cs="Times New Roman"/>
          <w:color w:val="000000"/>
          <w:szCs w:val="24"/>
          <w:lang w:eastAsia="ru-RU" w:bidi="ru-RU"/>
        </w:rPr>
        <w:t>ринимательской де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ятельности.</w:t>
      </w:r>
    </w:p>
    <w:p w:rsidR="00AA581A" w:rsidRDefault="002C47F9" w:rsidP="00AA58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2.3 </w:t>
      </w: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Продавец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: Организация независимо от ее организационно-</w:t>
      </w:r>
      <w:r>
        <w:rPr>
          <w:rFonts w:eastAsia="Arial Unicode MS" w:cs="Times New Roman"/>
          <w:color w:val="000000"/>
          <w:szCs w:val="24"/>
          <w:lang w:eastAsia="ru-RU" w:bidi="ru-RU"/>
        </w:rPr>
        <w:t>правовой формы, а также индиви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дуальный предприниматель, осуществляющие продажу товаров ди</w:t>
      </w:r>
      <w:r>
        <w:rPr>
          <w:rFonts w:eastAsia="Arial Unicode MS" w:cs="Times New Roman"/>
          <w:color w:val="000000"/>
          <w:szCs w:val="24"/>
          <w:lang w:eastAsia="ru-RU" w:bidi="ru-RU"/>
        </w:rPr>
        <w:t>станционным способом с использо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ванием сети Интернет.</w:t>
      </w:r>
    </w:p>
    <w:p w:rsidR="002C47F9" w:rsidRPr="00AA581A" w:rsidRDefault="00AA581A" w:rsidP="00AA58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A581A">
        <w:t>2.4</w:t>
      </w:r>
      <w:r w:rsidR="00F755B8">
        <w:t> </w:t>
      </w:r>
      <w:bookmarkStart w:id="1" w:name="_GoBack"/>
      <w:r w:rsidR="002C47F9" w:rsidRPr="00AA581A">
        <w:rPr>
          <w:b/>
        </w:rPr>
        <w:t>Интернет-магазин</w:t>
      </w:r>
      <w:bookmarkEnd w:id="1"/>
      <w:r w:rsidR="002C47F9" w:rsidRPr="00AA581A">
        <w:rPr>
          <w:b/>
        </w:rPr>
        <w:t>:</w:t>
      </w:r>
      <w:r>
        <w:t xml:space="preserve"> </w:t>
      </w:r>
      <w:r w:rsidR="002C47F9" w:rsidRPr="00AA581A">
        <w:t>Интернет-сайт, посредством которого продавец осуществляет продажу покупателям товаров дистанционным способом с использованием сети Интернет.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2.5 </w:t>
      </w: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Активная ссылка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: Ссылка, открытие которой приводит к </w:t>
      </w:r>
      <w:r>
        <w:rPr>
          <w:rFonts w:eastAsia="Arial Unicode MS" w:cs="Times New Roman"/>
          <w:color w:val="000000"/>
          <w:szCs w:val="24"/>
          <w:lang w:eastAsia="ru-RU" w:bidi="ru-RU"/>
        </w:rPr>
        <w:t>переходу на другую информацион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ную страницу или сайт.</w:t>
      </w:r>
    </w:p>
    <w:p w:rsidR="005E0153" w:rsidRDefault="005E0153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3 Интернет-магазин</w:t>
      </w: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3.1 Интернет-магазин должен иметь интуитивно понятный интерфейс, обеспечивающий оперативность взаимодействия покупателя с продавцом.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3.2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интернет-магазине, помимо сведений, размещение кото</w:t>
      </w:r>
      <w:r>
        <w:rPr>
          <w:rFonts w:eastAsia="Arial Unicode MS" w:cs="Times New Roman"/>
          <w:color w:val="000000"/>
          <w:szCs w:val="24"/>
          <w:lang w:eastAsia="ru-RU" w:bidi="ru-RU"/>
        </w:rPr>
        <w:t>рых предусмотрено законодатель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ством, необходимо размещать следующую важную для потребителей информацию: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фирменное наименование (наименование)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интернет-магазина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(в случае его наличия);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правовые нормы, регулирующие договорные отношения продав</w:t>
      </w:r>
      <w:r>
        <w:rPr>
          <w:rFonts w:eastAsia="Arial Unicode MS" w:cs="Times New Roman"/>
          <w:color w:val="000000"/>
          <w:szCs w:val="24"/>
          <w:lang w:eastAsia="ru-RU" w:bidi="ru-RU"/>
        </w:rPr>
        <w:t>цов и покупателей при дистанци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онном способе продажи, в том числе и о применении к договорам купли-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продажи </w:t>
      </w:r>
      <w:r w:rsidR="00C17329" w:rsidRPr="00C17329">
        <w:rPr>
          <w:rFonts w:eastAsia="Arial Unicode MS" w:cs="Times New Roman"/>
          <w:color w:val="000000"/>
          <w:szCs w:val="24"/>
          <w:lang w:eastAsia="ru-RU" w:bidi="ru-RU"/>
        </w:rPr>
        <w:t>[2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];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соблюдение требований законодательства о защите персональных данных;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направления акцепта;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оформления заказа на покупку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отмены оформленного заказа на покупку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оформления договора купли-продажи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расторжения оформленного договора купли-продажи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доступные покупателю способы оплаты произведенных заказов на покупку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отмены платежей по произведенным заказам на покупку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возврата денежных сре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дств в св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язи с отменой плате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жей по произведенному заказу на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покупку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способы и процедура осуществления доставки приобретенных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стоимость доставки приобретенных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способы и порядок оплаты назначенной доставки приобретенных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изменения адреса назначенной доставки приобретенных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отмены назначенной доставки приобретенных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возможность получения скидок и дополнительных поощрительных бонусов (в случае их наличия);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проведения акций (в случае их наличия);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отказа покупателя от товаров надлежащего качества;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возврата товаров надлежащего качества, не соответствующих заказу покупателя;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замены или возврата товаров ненадлежащего качества</w:t>
      </w:r>
      <w:r>
        <w:rPr>
          <w:rFonts w:eastAsia="Arial Unicode MS" w:cs="Times New Roman"/>
          <w:color w:val="000000"/>
          <w:szCs w:val="24"/>
          <w:lang w:eastAsia="ru-RU" w:bidi="ru-RU"/>
        </w:rPr>
        <w:t>, исполнения иных законных тре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бований покупателя;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обращения покупателя с жалобой на действия (безд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ействие) продавца в организацию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или иную ассоциацию, членом которой является продавец;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возможность получения бесплатной консультации у представителя продавца.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3.3 Информация, размещаемая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, должна быть актуальной.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3.4 Продавцам рекомендуется обеспечить покупателям возможность размещения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индивидуаль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ных отзывов, касающихся оценки качества товаров, оказанных услуг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и (или) интерфейса </w:t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>интернет-ма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газина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3.5 Продавцам рекомендуется разработать готовые формы оп</w:t>
      </w:r>
      <w:r>
        <w:rPr>
          <w:rFonts w:eastAsia="Arial Unicode MS" w:cs="Times New Roman"/>
          <w:color w:val="000000"/>
          <w:szCs w:val="24"/>
          <w:lang w:eastAsia="ru-RU" w:bidi="ru-RU"/>
        </w:rPr>
        <w:t>росных листов для выявления по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купательской оценки качества товаров, оказанных услуг и (или) интерфейса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интернет-магазина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 Информация о продавце, размещаемая в </w:t>
      </w:r>
      <w:proofErr w:type="gramStart"/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интернет-магазине</w:t>
      </w:r>
      <w:proofErr w:type="gramEnd"/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Продавцы обязаны размещать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следующие сведения: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- адрес места нахождения юридического лица, указанный в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едином государственном реестре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юридических лиц;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адрес (или адреса) места нахождения юридического лица, </w:t>
      </w:r>
      <w:r>
        <w:rPr>
          <w:rFonts w:eastAsia="Arial Unicode MS" w:cs="Times New Roman"/>
          <w:color w:val="000000"/>
          <w:szCs w:val="24"/>
          <w:lang w:eastAsia="ru-RU" w:bidi="ru-RU"/>
        </w:rPr>
        <w:t>по которому осуществляется воз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врат товара, а также прием заявлений, уведомлений, извещений, требований или иных юридически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значимых сообщений или отправлений покупателей и других заинтересованных лиц, если этот адрес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отличается от адреса, указанного в едином государственном реестре юридических лиц;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адрес места нахождения индивидуального предпринимателя, </w:t>
      </w:r>
      <w:r>
        <w:rPr>
          <w:rFonts w:eastAsia="Arial Unicode MS" w:cs="Times New Roman"/>
          <w:color w:val="000000"/>
          <w:szCs w:val="24"/>
          <w:lang w:eastAsia="ru-RU" w:bidi="ru-RU"/>
        </w:rPr>
        <w:t>по которому осуществляется воз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врат товара, а также прием заявлений, уведомлений, извещений, требований или иных юридически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значимых сообщений или отправлений покупателей и других заинтересованных лиц;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режим работы продавца (юридического лица или индивидуального предпринимателя);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информацию о своих контактах в сети Интернет: номера теле</w:t>
      </w:r>
      <w:r>
        <w:rPr>
          <w:rFonts w:eastAsia="Arial Unicode MS" w:cs="Times New Roman"/>
          <w:color w:val="000000"/>
          <w:szCs w:val="24"/>
          <w:lang w:eastAsia="ru-RU" w:bidi="ru-RU"/>
        </w:rPr>
        <w:t>фонов и иные возможности опера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тивной связи;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ИНН (идентификационный номер налогоплательщика);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если продавцом является индивидуальный предприниматель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, он обязан </w:t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>разместить информа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цию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о государственной регистрации и наименовании зарегистрировавшего его органа;</w:t>
      </w:r>
    </w:p>
    <w:p w:rsidR="002C47F9" w:rsidRPr="00F76D48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режим функционирования специалистов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интернет-магазина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(продавцов, консультантов).</w:t>
      </w:r>
    </w:p>
    <w:p w:rsidR="0062290A" w:rsidRDefault="0062290A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5 Информация о товарах и условиях их продажи</w:t>
      </w: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5.1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интернет-магазине должна быть размещена следующая информация о товаре: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максимально детализированная информация об основных потребительских свойствах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наименование изготовителя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изображение (фотография)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габариты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место изготовления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срок службы или срок годности и гарантийный срок;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цена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условия приобретения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условия доставки;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порядок оплаты товара;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срок, в течение которого действует предложение о заключени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и договора (о продаже товара на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данных условиях);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акции, касающиеся цены и условий приобретения и/или достав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ки товара, с указанием срока их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действия.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5.2 Продавцы обязаны размещать информацию обо всех допо</w:t>
      </w:r>
      <w:r>
        <w:rPr>
          <w:rFonts w:eastAsia="Arial Unicode MS" w:cs="Times New Roman"/>
          <w:color w:val="000000"/>
          <w:szCs w:val="24"/>
          <w:lang w:eastAsia="ru-RU" w:bidi="ru-RU"/>
        </w:rPr>
        <w:t>лнительных предметах, составля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ющих полную комплектацию товара, включая пакет инструкций по эксплуатации, сборке (разборке),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элементы энергопитания, сопутствующие аксессуары, расходные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материалы, </w:t>
      </w:r>
      <w:proofErr w:type="spellStart"/>
      <w:r>
        <w:rPr>
          <w:rFonts w:eastAsia="Arial Unicode MS" w:cs="Times New Roman"/>
          <w:color w:val="000000"/>
          <w:szCs w:val="24"/>
          <w:lang w:eastAsia="ru-RU" w:bidi="ru-RU"/>
        </w:rPr>
        <w:t>разноракурсные</w:t>
      </w:r>
      <w:proofErr w:type="spellEnd"/>
      <w:r>
        <w:rPr>
          <w:rFonts w:eastAsia="Arial Unicode MS" w:cs="Times New Roman"/>
          <w:color w:val="000000"/>
          <w:szCs w:val="24"/>
          <w:lang w:eastAsia="ru-RU" w:bidi="ru-RU"/>
        </w:rPr>
        <w:t xml:space="preserve"> фото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графические снимки, полностью соответствующие описательным характеристикам товаров.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5.3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случае если товар подлежит обязательному подтверждению соответствия со</w:t>
      </w:r>
      <w:r>
        <w:rPr>
          <w:rFonts w:eastAsia="Arial Unicode MS" w:cs="Times New Roman"/>
          <w:color w:val="000000"/>
          <w:szCs w:val="24"/>
          <w:lang w:eastAsia="ru-RU" w:bidi="ru-RU"/>
        </w:rPr>
        <w:t>гласно зако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нодательству, продавцы обязаны размещать активные ссылки на </w:t>
      </w:r>
      <w:r>
        <w:rPr>
          <w:rFonts w:eastAsia="Arial Unicode MS" w:cs="Times New Roman"/>
          <w:color w:val="000000"/>
          <w:szCs w:val="24"/>
          <w:lang w:eastAsia="ru-RU" w:bidi="ru-RU"/>
        </w:rPr>
        <w:t>действующие сертификаты соответ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ствия и декларации о соответствии в доступном для ознакомлени</w:t>
      </w:r>
      <w:r>
        <w:rPr>
          <w:rFonts w:eastAsia="Arial Unicode MS" w:cs="Times New Roman"/>
          <w:color w:val="000000"/>
          <w:szCs w:val="24"/>
          <w:lang w:eastAsia="ru-RU" w:bidi="ru-RU"/>
        </w:rPr>
        <w:t>я формате непосредственно в раз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делах, касающихся описательных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характеристик товаров.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6 Подтверждение принятия акцепта, оформления заказа на покупку товаров и заключения договора купли-продажи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6.1 Продавцам рекомендуется при получении акцепта от покупателей незамедлительно направлять им подтверждение о его принятии, завершении оформления заказа на покупку товаров и заключении договора купли-продажи.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6.2 Подтверждение о принятии акцепта, оформлении заказа на покупку товаров и заключении договора купли-продажи рекомендуется направлять следующими способами: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осуществление входящего телефонного звонка;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отправление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уведомительного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SMS-сообщения;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отправление уведомительного М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MS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-сообщения (в случае использования фотографических снимков товаров);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отправление уведомительного сообщения на адрес электронной почты;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отправление уведомительного сообщения в «Личный кабинет».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6.3 Продавцам рекомендуется предоставить покупателям возможность выбора наиболее удобного для них способа получения подтверждения о принятии акцепта, оформлении заказа на покупку товаров и заключении договора купли-продажи.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7 Информация об организациях, занимающихся выдачей кассовых чеков</w:t>
      </w:r>
    </w:p>
    <w:p w:rsidR="002C47F9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 случаях, когда кассовые чеки выдаются покупателям не пр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одавцом, а другой организацией,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имеющей соответствующие договорные отношения с продавцом (например, </w:t>
      </w:r>
      <w:r>
        <w:rPr>
          <w:rFonts w:eastAsia="Arial Unicode MS" w:cs="Times New Roman"/>
          <w:color w:val="000000"/>
          <w:szCs w:val="24"/>
          <w:lang w:eastAsia="ru-RU" w:bidi="ru-RU"/>
        </w:rPr>
        <w:t>организацией, осущест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вляющей доставку или выдачу), продавцы обязаны информировать покупателей о данном факте на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стадии оформления заказа.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8 Безналичная оплата товаров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Продавцам рекомендуется в случае безналичной оплаты то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варов направлять покупателям на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адрес электронной почты либо в «Личный кабинет», созданный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>, подтверждение о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получении денежных средств, бланк накладной и (или) акта сдачи-приемки.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9 Наличная оплата товаров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Продавцам рекомендуется в случае наличной оплаты товаров направлять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покупателям на адрес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электронной почты либо в «Личный кабинет», созданный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</w:t>
      </w:r>
      <w:r>
        <w:rPr>
          <w:rFonts w:eastAsia="Arial Unicode MS" w:cs="Times New Roman"/>
          <w:color w:val="000000"/>
          <w:szCs w:val="24"/>
          <w:lang w:eastAsia="ru-RU" w:bidi="ru-RU"/>
        </w:rPr>
        <w:t>т-магазине</w:t>
      </w:r>
      <w:proofErr w:type="gramEnd"/>
      <w:r>
        <w:rPr>
          <w:rFonts w:eastAsia="Arial Unicode MS" w:cs="Times New Roman"/>
          <w:color w:val="000000"/>
          <w:szCs w:val="24"/>
          <w:lang w:eastAsia="ru-RU" w:bidi="ru-RU"/>
        </w:rPr>
        <w:t>, сведения о сумме за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каза, включая доставку товара и скидки, о порядке оплаты.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10 Доставка товаров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10.1 Продавцы обязаны размещать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перечень пр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едлагаемых ими способов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доставки товаров.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10.2 Продавцам следует при наличии двух и более предлагаемы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х ими способов доставки товаров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предоставить покупателям возможность выбора наиболее удобного способа.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10.3 Продавцы должны размещать описание каждого предлага</w:t>
      </w:r>
      <w:r>
        <w:rPr>
          <w:rFonts w:eastAsia="Arial Unicode MS" w:cs="Times New Roman"/>
          <w:color w:val="000000"/>
          <w:szCs w:val="24"/>
          <w:lang w:eastAsia="ru-RU" w:bidi="ru-RU"/>
        </w:rPr>
        <w:t>емого ими способа доставки това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ров.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10.4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описании способа доставки товаров должны содержаться сведения: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 службе, осуществляющей доставку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доступных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способах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и порядке оплаты доставки товаров;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стоимости услуги по доставке товаров (или порядок ее расчета);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предполагаемых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сроках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доставки товаров (или порядок их расчета);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возможности отказа от товаров в случае обнаружения у них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недостатков, явно возникших при 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осуществлении транспортировки</w:t>
      </w:r>
      <w:proofErr w:type="gramStart"/>
      <w:r w:rsidRPr="00C17329">
        <w:rPr>
          <w:rFonts w:eastAsia="Arial Unicode MS" w:cs="Times New Roman"/>
          <w:color w:val="000000"/>
          <w:szCs w:val="24"/>
          <w:vertAlign w:val="superscript"/>
          <w:lang w:eastAsia="ru-RU" w:bidi="ru-RU"/>
        </w:rPr>
        <w:t>1</w:t>
      </w:r>
      <w:proofErr w:type="gramEnd"/>
      <w:r w:rsidRPr="00C17329">
        <w:rPr>
          <w:rFonts w:eastAsia="Arial Unicode MS" w:cs="Times New Roman"/>
          <w:color w:val="000000"/>
          <w:szCs w:val="24"/>
          <w:vertAlign w:val="superscript"/>
          <w:lang w:eastAsia="ru-RU" w:bidi="ru-RU"/>
        </w:rPr>
        <w:t>)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необходимости оплаты покупателем оказанной услуги по дос</w:t>
      </w:r>
      <w:r>
        <w:rPr>
          <w:rFonts w:eastAsia="Arial Unicode MS" w:cs="Times New Roman"/>
          <w:color w:val="000000"/>
          <w:szCs w:val="24"/>
          <w:lang w:eastAsia="ru-RU" w:bidi="ru-RU"/>
        </w:rPr>
        <w:t>тавке товаров надлежащего каче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ства при отказе покупателя от товара.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10.5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описании способа доставки товаров рекомендуется инф</w:t>
      </w:r>
      <w:r>
        <w:rPr>
          <w:rFonts w:eastAsia="Arial Unicode MS" w:cs="Times New Roman"/>
          <w:color w:val="000000"/>
          <w:szCs w:val="24"/>
          <w:lang w:eastAsia="ru-RU" w:bidi="ru-RU"/>
        </w:rPr>
        <w:t>ормировать о материалах, приме</w:t>
      </w:r>
      <w:r w:rsidRPr="002C47F9">
        <w:rPr>
          <w:rFonts w:eastAsia="Arial Unicode MS" w:cs="Times New Roman"/>
          <w:color w:val="000000"/>
          <w:szCs w:val="24"/>
          <w:lang w:eastAsia="ru-RU" w:bidi="ru-RU"/>
        </w:rPr>
        <w:t>няемых для упаковки товаров и их защиты от возможных механических повреждений.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b/>
          <w:color w:val="000000"/>
          <w:szCs w:val="24"/>
          <w:lang w:eastAsia="ru-RU" w:bidi="ru-RU"/>
        </w:rPr>
        <w:t>11 Отказ покупателя от товаров надлежащего качества, соответствующих заказу покупателя</w:t>
      </w:r>
    </w:p>
    <w:p w:rsid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11.1 Продавцы обязаны размещать в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информацию об условиях отказа покупателя от товара надлежащего качества, соответствующего заказу покупателя, и порядке возврата такого товара. При этом необходимо информировать покупателей, что данные товары должны сохранять товарный вид и потребительские свойства.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11.2 Продавцам рекомендуется указывать тот способ связи с покупателями, который может обеспечить наиболее оперативное осуществление возврата товаров надлежащего качества, соответствующих заявленным характеристикам.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11.3 Продавцам рекомендуется предоставить покупателям возможность выбора наиболее удобного для них способа связи для возврата товаров надлежащего качества, соответствующих заказу покупателя.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Продавцам рекомендуется предоставить покупателям возможность выбора наиболее удобного для них способа связи для возврата товаров надлежащего качества, соответствующих заказу покупателя.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11.4 Возможны следующие способы связи продавца и покупателя при возврате товаров надлежащего качества, соответствующих заказу покупателя: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осуществление входящего телефонного звонка;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- отправление </w:t>
      </w:r>
      <w:proofErr w:type="gramStart"/>
      <w:r w:rsidRPr="002C47F9">
        <w:rPr>
          <w:rFonts w:eastAsia="Arial Unicode MS" w:cs="Times New Roman"/>
          <w:color w:val="000000"/>
          <w:szCs w:val="24"/>
          <w:lang w:eastAsia="ru-RU" w:bidi="ru-RU"/>
        </w:rPr>
        <w:t>уведомительных</w:t>
      </w:r>
      <w:proofErr w:type="gramEnd"/>
      <w:r w:rsidRPr="002C47F9">
        <w:rPr>
          <w:rFonts w:eastAsia="Arial Unicode MS" w:cs="Times New Roman"/>
          <w:color w:val="000000"/>
          <w:szCs w:val="24"/>
          <w:lang w:eastAsia="ru-RU" w:bidi="ru-RU"/>
        </w:rPr>
        <w:t xml:space="preserve"> SMS-сообщений;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заполнение веб-формы в «Личном кабинете»;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направление заполненной формы по электронной почте;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- направление письма в свободной форме по электронной почте.</w:t>
      </w:r>
    </w:p>
    <w:p w:rsidR="002C47F9" w:rsidRPr="002C47F9" w:rsidRDefault="002C47F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C47F9">
        <w:rPr>
          <w:rFonts w:eastAsia="Arial Unicode MS" w:cs="Times New Roman"/>
          <w:color w:val="000000"/>
          <w:szCs w:val="24"/>
          <w:lang w:eastAsia="ru-RU" w:bidi="ru-RU"/>
        </w:rPr>
        <w:t>11.5 Продавцам рекомендуется разработать готовую форму для покупателей, выступающих с инициативой возврата товаров надлежащего качества, соответствующих заказу покупателя.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11.6 Продавцам рекомендуется присваивать идентификацион</w:t>
      </w:r>
      <w:r>
        <w:rPr>
          <w:rFonts w:eastAsia="Arial Unicode MS" w:cs="Times New Roman"/>
          <w:color w:val="000000"/>
          <w:szCs w:val="24"/>
          <w:lang w:eastAsia="ru-RU" w:bidi="ru-RU"/>
        </w:rPr>
        <w:t>ные номера обращениям покупате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лей, решивших осуществить возврат товаров надлежащего качества</w:t>
      </w:r>
      <w:r>
        <w:rPr>
          <w:rFonts w:eastAsia="Arial Unicode MS" w:cs="Times New Roman"/>
          <w:color w:val="000000"/>
          <w:szCs w:val="24"/>
          <w:lang w:eastAsia="ru-RU" w:bidi="ru-RU"/>
        </w:rPr>
        <w:t>, соответствующих заказу покупа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теля, а также вести на основе имеющихся персонифицированных данных электронный журнал учета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таких обращений.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11.7 Продавцам рекомендуется обеспечить покупателям возм</w:t>
      </w:r>
      <w:r>
        <w:rPr>
          <w:rFonts w:eastAsia="Arial Unicode MS" w:cs="Times New Roman"/>
          <w:color w:val="000000"/>
          <w:szCs w:val="24"/>
          <w:lang w:eastAsia="ru-RU" w:bidi="ru-RU"/>
        </w:rPr>
        <w:t>ожность пользования платной ус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лугой по возврату товаров надлежащего качества, соответствующи</w:t>
      </w:r>
      <w:r>
        <w:rPr>
          <w:rFonts w:eastAsia="Arial Unicode MS" w:cs="Times New Roman"/>
          <w:color w:val="000000"/>
          <w:szCs w:val="24"/>
          <w:lang w:eastAsia="ru-RU" w:bidi="ru-RU"/>
        </w:rPr>
        <w:t>х заказу покупателя, силами про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давцов по месту нахождения покупателей, в сроки, установленные законодательством или условиями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договора купли-продажи. Тариф на услугу по возврату </w:t>
      </w:r>
    </w:p>
    <w:p w:rsidR="00C17329" w:rsidRDefault="00C17329" w:rsidP="00C1732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6944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C17329">
        <w:rPr>
          <w:rFonts w:eastAsia="Arial Unicode MS" w:cs="Times New Roman"/>
          <w:color w:val="000000"/>
          <w:sz w:val="20"/>
          <w:szCs w:val="20"/>
          <w:vertAlign w:val="superscript"/>
          <w:lang w:eastAsia="ru-RU" w:bidi="ru-RU"/>
        </w:rPr>
        <w:t>1)</w:t>
      </w:r>
      <w:r w:rsidRPr="00C17329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В данном случае имеются в виду недостатки в виде механических повреждений, которые привели к утрате потребительских свойств и товарного вида (к примеру, сколы, трещины и т. п.).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товаров надлежащего качества устанавливается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продавцами и доводится до сведения покупателей.</w:t>
      </w:r>
    </w:p>
    <w:p w:rsidR="002C47F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11.8 Продавцы должны информировать покупателей товаро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в с индивидуально-определенными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свойствами о том, что покупатель в </w:t>
      </w:r>
      <w:r w:rsidRPr="00410514">
        <w:rPr>
          <w:rFonts w:eastAsia="Arial Unicode MS" w:cs="Times New Roman"/>
          <w:color w:val="000000"/>
          <w:szCs w:val="24"/>
          <w:lang w:eastAsia="ru-RU" w:bidi="ru-RU"/>
        </w:rPr>
        <w:t xml:space="preserve">соответствии </w:t>
      </w:r>
      <w:r w:rsidR="00410514" w:rsidRPr="00410514">
        <w:rPr>
          <w:rFonts w:eastAsia="Arial Unicode MS" w:cs="Times New Roman"/>
          <w:color w:val="000000"/>
          <w:szCs w:val="24"/>
          <w:lang w:eastAsia="ru-RU" w:bidi="ru-RU"/>
        </w:rPr>
        <w:t>[1</w:t>
      </w:r>
      <w:r w:rsidRPr="00410514">
        <w:rPr>
          <w:rFonts w:eastAsia="Arial Unicode MS" w:cs="Times New Roman"/>
          <w:color w:val="000000"/>
          <w:szCs w:val="24"/>
          <w:lang w:eastAsia="ru-RU" w:bidi="ru-RU"/>
        </w:rPr>
        <w:t>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не впра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ве отказаться от товара надлежащего качества, имеющего индивидуально-определенные свойства,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если указанный товар может быть использован исключительно приобретающим его потребителем.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t>12 Замена или возврат товаров ненадлежащего качества, не соответствующих заявленным характеристикам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12.1 Продавцы обязаны размещать в </w:t>
      </w:r>
      <w:proofErr w:type="gram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>интернет-магазине</w:t>
      </w:r>
      <w:proofErr w:type="gram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 инфор</w:t>
      </w:r>
      <w:r>
        <w:rPr>
          <w:rFonts w:eastAsia="Arial Unicode MS" w:cs="Times New Roman"/>
          <w:color w:val="000000"/>
          <w:szCs w:val="24"/>
          <w:lang w:eastAsia="ru-RU" w:bidi="ru-RU"/>
        </w:rPr>
        <w:t>мацию о порядке замены или воз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врата товаров ненадлежащего качества, не соответствующих заявленным характеристикам.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12.2 Продавцам рекомендуется указывать способ связи с поку</w:t>
      </w:r>
      <w:r>
        <w:rPr>
          <w:rFonts w:eastAsia="Arial Unicode MS" w:cs="Times New Roman"/>
          <w:color w:val="000000"/>
          <w:szCs w:val="24"/>
          <w:lang w:eastAsia="ru-RU" w:bidi="ru-RU"/>
        </w:rPr>
        <w:t>пателями, который наиболее опе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ративно может обеспечить замену или возврат товаров ненадлежащего качества, не соответствующих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заявленным характеристикам (см. 11.4).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12.3 Продавцам рекомендуется предоставить покупателям во</w:t>
      </w:r>
      <w:r>
        <w:rPr>
          <w:rFonts w:eastAsia="Arial Unicode MS" w:cs="Times New Roman"/>
          <w:color w:val="000000"/>
          <w:szCs w:val="24"/>
          <w:lang w:eastAsia="ru-RU" w:bidi="ru-RU"/>
        </w:rPr>
        <w:t>зможность выбора наиболее удоб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ного для них способа связи в целях замены или возврата товаров </w:t>
      </w:r>
      <w:r>
        <w:rPr>
          <w:rFonts w:eastAsia="Arial Unicode MS" w:cs="Times New Roman"/>
          <w:color w:val="000000"/>
          <w:szCs w:val="24"/>
          <w:lang w:eastAsia="ru-RU" w:bidi="ru-RU"/>
        </w:rPr>
        <w:t>ненадлежащего качества, не соот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ветствующих заявленным характеристикам.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12.4 Продавцам рекомендуется предлагать покупателям типов</w:t>
      </w:r>
      <w:r>
        <w:rPr>
          <w:rFonts w:eastAsia="Arial Unicode MS" w:cs="Times New Roman"/>
          <w:color w:val="000000"/>
          <w:szCs w:val="24"/>
          <w:lang w:eastAsia="ru-RU" w:bidi="ru-RU"/>
        </w:rPr>
        <w:t>ую форму претензии с требовани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ями замены или возврата товара ненадлежащего качества, иными требованиями, предусмотренными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законодательством.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12.5 Продавцам рекомендуется регистрировать претензии по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купателей с требованиями замены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или возврата товаров ненадлежащего качества, иными требован</w:t>
      </w:r>
      <w:r>
        <w:rPr>
          <w:rFonts w:eastAsia="Arial Unicode MS" w:cs="Times New Roman"/>
          <w:color w:val="000000"/>
          <w:szCs w:val="24"/>
          <w:lang w:eastAsia="ru-RU" w:bidi="ru-RU"/>
        </w:rPr>
        <w:t>иями, предусмотренными законода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тельством, а также вести на основе имеющихся персонифицированных данных электронный журнал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учета таких обращений.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12.6</w:t>
      </w:r>
      <w:proofErr w:type="gram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 случае расторжения договора купли-продажи товара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ненадлежащего качества продавцу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рекомендуется осуществлять прием возвращаемого товара в месте, указанном покупателем.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В случае отсутствия продавца в регионе нахождения покупате</w:t>
      </w:r>
      <w:r>
        <w:rPr>
          <w:rFonts w:eastAsia="Arial Unicode MS" w:cs="Times New Roman"/>
          <w:color w:val="000000"/>
          <w:szCs w:val="24"/>
          <w:lang w:eastAsia="ru-RU" w:bidi="ru-RU"/>
        </w:rPr>
        <w:t>ля продавец обязан сообщать по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купателю рекомендуемый способ возврата товара ненадлежащего качества (за счет продавца).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12.7 Способ возврата денежных средств выбирается по согласованию продавца и покупателя.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>Продавцам рекомендуется предоставлять покупателям возможнос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ть выбора технически возможного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>для продавца способа возврата денежных средств покупателю.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[2] Приказ </w:t>
      </w:r>
      <w:proofErr w:type="spell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>и.о</w:t>
      </w:r>
      <w:proofErr w:type="spell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. Министра национальной экономики Республики Казахстан от 27 марта 2015 года № 264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Правил внутренней торговли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» </w:t>
      </w:r>
      <w:r>
        <w:rPr>
          <w:rFonts w:eastAsia="Arial Unicode MS" w:cs="Times New Roman"/>
          <w:color w:val="000000"/>
          <w:szCs w:val="24"/>
          <w:lang w:eastAsia="ru-RU" w:bidi="ru-RU"/>
        </w:rPr>
        <w:t>(параграф 10)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F76D48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E45F8" w:rsidRPr="00F76D48" w:rsidRDefault="009E45F8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10514" w:rsidRPr="00F76D48" w:rsidRDefault="0041051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10514" w:rsidRPr="00F76D48" w:rsidRDefault="0041051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F76D48" w:rsidRDefault="00DF43E1" w:rsidP="00F76D48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410514">
              <w:rPr>
                <w:rFonts w:cs="Times New Roman"/>
                <w:b/>
                <w:szCs w:val="24"/>
              </w:rPr>
              <w:t>03.120.10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proofErr w:type="spellStart"/>
            <w:r w:rsidR="00DF43E1" w:rsidRPr="00410514">
              <w:rPr>
                <w:rFonts w:cs="Times New Roman"/>
                <w:spacing w:val="1"/>
                <w:szCs w:val="24"/>
              </w:rPr>
              <w:t>интернет-торговля</w:t>
            </w:r>
            <w:proofErr w:type="spellEnd"/>
            <w:r w:rsidR="00DF43E1" w:rsidRPr="00410514">
              <w:rPr>
                <w:rFonts w:cs="Times New Roman"/>
                <w:spacing w:val="1"/>
                <w:szCs w:val="24"/>
              </w:rPr>
              <w:t>, интернет-магазин, продажа това</w:t>
            </w:r>
            <w:r w:rsidR="00DF43E1">
              <w:rPr>
                <w:rFonts w:cs="Times New Roman"/>
                <w:spacing w:val="1"/>
                <w:szCs w:val="24"/>
              </w:rPr>
              <w:t xml:space="preserve">ров через интернет, защита прав </w:t>
            </w:r>
            <w:r w:rsidR="00DF43E1" w:rsidRPr="00410514">
              <w:rPr>
                <w:rFonts w:cs="Times New Roman"/>
                <w:spacing w:val="1"/>
                <w:szCs w:val="24"/>
              </w:rPr>
              <w:t>потребителей, правоотношения потребителя и продавца</w:t>
            </w:r>
          </w:p>
        </w:tc>
      </w:tr>
      <w:tr w:rsidR="005D6A80" w:rsidRPr="00F76D48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410514" w:rsidRPr="00F76D48" w:rsidRDefault="00410514" w:rsidP="0041051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5C2F29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10514" w:rsidRPr="00F76D48" w:rsidRDefault="00410514" w:rsidP="005C2F29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410514">
              <w:rPr>
                <w:rFonts w:cs="Times New Roman"/>
                <w:b/>
                <w:szCs w:val="24"/>
              </w:rPr>
              <w:t>03.120.10</w:t>
            </w:r>
          </w:p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5C2F29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proofErr w:type="spellStart"/>
            <w:r w:rsidR="00DF43E1" w:rsidRPr="00410514">
              <w:rPr>
                <w:rFonts w:cs="Times New Roman"/>
                <w:spacing w:val="1"/>
                <w:szCs w:val="24"/>
              </w:rPr>
              <w:t>интернет-торговля</w:t>
            </w:r>
            <w:proofErr w:type="spellEnd"/>
            <w:r w:rsidR="00DF43E1" w:rsidRPr="00410514">
              <w:rPr>
                <w:rFonts w:cs="Times New Roman"/>
                <w:spacing w:val="1"/>
                <w:szCs w:val="24"/>
              </w:rPr>
              <w:t>, интернет-магазин, продажа това</w:t>
            </w:r>
            <w:r w:rsidR="00DF43E1">
              <w:rPr>
                <w:rFonts w:cs="Times New Roman"/>
                <w:spacing w:val="1"/>
                <w:szCs w:val="24"/>
              </w:rPr>
              <w:t xml:space="preserve">ров через интернет, защита прав </w:t>
            </w:r>
            <w:r w:rsidR="00DF43E1" w:rsidRPr="00410514">
              <w:rPr>
                <w:rFonts w:cs="Times New Roman"/>
                <w:spacing w:val="1"/>
                <w:szCs w:val="24"/>
              </w:rPr>
              <w:t>потребителей, правоотношения потребителя и продавца</w:t>
            </w:r>
          </w:p>
        </w:tc>
      </w:tr>
      <w:tr w:rsidR="00410514" w:rsidRPr="00F76D48" w:rsidTr="005C2F29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8D" w:rsidRDefault="00A41A8D" w:rsidP="0069629D">
      <w:pPr>
        <w:spacing w:line="240" w:lineRule="auto"/>
      </w:pPr>
      <w:r>
        <w:separator/>
      </w:r>
    </w:p>
  </w:endnote>
  <w:endnote w:type="continuationSeparator" w:id="0">
    <w:p w:rsidR="00A41A8D" w:rsidRDefault="00A41A8D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F755B8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F755B8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F755B8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8D" w:rsidRDefault="00A41A8D" w:rsidP="0069629D">
      <w:pPr>
        <w:spacing w:line="240" w:lineRule="auto"/>
      </w:pPr>
      <w:r>
        <w:separator/>
      </w:r>
    </w:p>
  </w:footnote>
  <w:footnote w:type="continuationSeparator" w:id="0">
    <w:p w:rsidR="00A41A8D" w:rsidRDefault="00A41A8D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5F44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246E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1BA7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41A8D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43E1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6760"/>
    <w:rsid w:val="00E97C46"/>
    <w:rsid w:val="00EA0A68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55B8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70595-4BA0-41B7-86F3-87649764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2392</Words>
  <Characters>13640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45</cp:revision>
  <cp:lastPrinted>2019-11-01T03:38:00Z</cp:lastPrinted>
  <dcterms:created xsi:type="dcterms:W3CDTF">2019-09-18T09:33:00Z</dcterms:created>
  <dcterms:modified xsi:type="dcterms:W3CDTF">2020-07-09T06:35:00Z</dcterms:modified>
</cp:coreProperties>
</file>